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03E" w:rsidRDefault="001E1B6B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60pt;mso-width-percent:0;mso-height-percent:0;mso-width-percent:0;mso-height-percent:0;mso-width-relative:margin;mso-height-relative:margin">
            <v:imagedata r:id="rId5" o:title=""/>
          </v:shape>
        </w:pict>
      </w:r>
    </w:p>
    <w:p w:rsidR="000F103E" w:rsidRDefault="001E1B6B">
      <w:pPr>
        <w:pStyle w:val="headerStyle"/>
      </w:pPr>
      <w:r>
        <w:rPr>
          <w:sz w:val="28"/>
          <w:szCs w:val="28"/>
        </w:rPr>
        <w:t>АППАРАТ МЭРА И ПРАВИТЕЛЬСТВА МОСКВЫ</w:t>
      </w:r>
    </w:p>
    <w:p w:rsidR="000F103E" w:rsidRDefault="001E1B6B">
      <w:pPr>
        <w:pStyle w:val="headerStyle"/>
      </w:pPr>
      <w:r>
        <w:rPr>
          <w:b/>
          <w:sz w:val="32"/>
          <w:szCs w:val="32"/>
        </w:rPr>
        <w:t>Управление по организации работы с документами</w:t>
      </w:r>
    </w:p>
    <w:p w:rsidR="000F103E" w:rsidRDefault="001E1B6B">
      <w:pPr>
        <w:pStyle w:val="headerStyle"/>
      </w:pPr>
      <w:r>
        <w:rPr>
          <w:b/>
          <w:sz w:val="32"/>
          <w:szCs w:val="32"/>
        </w:rPr>
        <w:t>Правительства Москвы</w:t>
      </w:r>
    </w:p>
    <w:p w:rsidR="000F103E" w:rsidRDefault="001E1B6B">
      <w:pPr>
        <w:pStyle w:val="headerStyle"/>
      </w:pPr>
      <w:r>
        <w:rPr>
          <w:b/>
          <w:sz w:val="28"/>
          <w:szCs w:val="28"/>
        </w:rPr>
        <w:t>ОТДЕЛ ПИСЕМ ГРАЖДАН</w:t>
      </w:r>
    </w:p>
    <w:p w:rsidR="000F103E" w:rsidRDefault="001E1B6B">
      <w:pPr>
        <w:pStyle w:val="headerStyle"/>
      </w:pPr>
      <w:r>
        <w:t>Тверская улица, д.13, Москва,</w:t>
      </w:r>
    </w:p>
    <w:p w:rsidR="000F103E" w:rsidRDefault="001E1B6B">
      <w:pPr>
        <w:pStyle w:val="headerStyle"/>
      </w:pPr>
      <w:r>
        <w:t>125032 Телефон: 8 (495) 692-1703, 8 (495) 692-1694, http://www.mos.ru</w:t>
      </w:r>
    </w:p>
    <w:p w:rsidR="000F103E" w:rsidRDefault="001E1B6B"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width:484.7pt;height:0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mso-width-relative:margin;mso-height-relative:margin" o:connectortype="straight" strokeweight="3pt"/>
        </w:pict>
      </w: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92"/>
        <w:gridCol w:w="4251"/>
      </w:tblGrid>
      <w:tr w:rsidR="000F103E">
        <w:tblPrEx>
          <w:tblCellMar>
            <w:top w:w="0" w:type="dxa"/>
            <w:bottom w:w="0" w:type="dxa"/>
          </w:tblCellMar>
        </w:tblPrEx>
        <w:trPr>
          <w:trHeight w:val="2267"/>
        </w:trPr>
        <w:tc>
          <w:tcPr>
            <w:tcW w:w="5492" w:type="dxa"/>
          </w:tcPr>
          <w:p w:rsidR="000F103E" w:rsidRDefault="001E1B6B">
            <w:pPr>
              <w:spacing w:after="0"/>
            </w:pPr>
            <w:r>
              <w:rPr>
                <w:sz w:val="26"/>
                <w:szCs w:val="26"/>
              </w:rPr>
              <w:t>26.03.2015г. № 3-6-66932/5</w:t>
            </w:r>
          </w:p>
        </w:tc>
        <w:tc>
          <w:tcPr>
            <w:tcW w:w="4251" w:type="dxa"/>
          </w:tcPr>
          <w:tbl>
            <w:tblPr>
              <w:tblW w:w="0" w:type="auto"/>
              <w:tblBorders>
                <w:top w:val="single" w:sz="16" w:space="0" w:color="auto"/>
                <w:left w:val="single" w:sz="16" w:space="0" w:color="auto"/>
                <w:bottom w:val="single" w:sz="16" w:space="0" w:color="auto"/>
                <w:right w:val="single" w:sz="16" w:space="0" w:color="auto"/>
              </w:tblBorders>
              <w:tblCellMar>
                <w:top w:w="2" w:type="dxa"/>
                <w:left w:w="102" w:type="dxa"/>
                <w:right w:w="50" w:type="dxa"/>
              </w:tblCellMar>
              <w:tblLook w:val="04A0" w:firstRow="1" w:lastRow="0" w:firstColumn="1" w:lastColumn="0" w:noHBand="0" w:noVBand="1"/>
            </w:tblPr>
            <w:tblGrid>
              <w:gridCol w:w="4191"/>
            </w:tblGrid>
            <w:tr w:rsidR="000F103E">
              <w:tblPrEx>
                <w:tblCellMar>
                  <w:bottom w:w="0" w:type="dxa"/>
                </w:tblCellMar>
              </w:tblPrEx>
              <w:trPr>
                <w:trHeight w:val="377"/>
              </w:trPr>
              <w:tc>
                <w:tcPr>
                  <w:tcW w:w="4251" w:type="dxa"/>
                </w:tcPr>
                <w:p w:rsidR="001E1B6B" w:rsidRDefault="001E1B6B">
                  <w:pPr>
                    <w:spacing w:after="0"/>
                  </w:pPr>
                  <w:bookmarkStart w:id="0" w:name="_GoBack"/>
                  <w:bookmarkEnd w:id="0"/>
                </w:p>
              </w:tc>
            </w:tr>
            <w:tr w:rsidR="000F103E">
              <w:tblPrEx>
                <w:tblCellMar>
                  <w:bottom w:w="0" w:type="dxa"/>
                </w:tblCellMar>
              </w:tblPrEx>
              <w:trPr>
                <w:trHeight w:val="377"/>
              </w:trPr>
              <w:tc>
                <w:tcPr>
                  <w:tcW w:w="4251" w:type="dxa"/>
                </w:tcPr>
                <w:p w:rsidR="000F103E" w:rsidRDefault="001E1B6B">
                  <w:pPr>
                    <w:spacing w:after="0"/>
                  </w:pPr>
                  <w:r>
                    <w:rPr>
                      <w:sz w:val="26"/>
                      <w:szCs w:val="26"/>
                    </w:rPr>
                    <w:t>apartments-tax-decrease@mail.ru</w:t>
                  </w:r>
                </w:p>
              </w:tc>
            </w:tr>
            <w:tr w:rsidR="000F103E">
              <w:tblPrEx>
                <w:tblCellMar>
                  <w:bottom w:w="0" w:type="dxa"/>
                </w:tblCellMar>
              </w:tblPrEx>
              <w:trPr>
                <w:trHeight w:val="377"/>
              </w:trPr>
              <w:tc>
                <w:tcPr>
                  <w:tcW w:w="4251" w:type="dxa"/>
                </w:tcPr>
                <w:p w:rsidR="000F103E" w:rsidRDefault="000F103E">
                  <w:pPr>
                    <w:spacing w:after="0"/>
                  </w:pPr>
                </w:p>
              </w:tc>
            </w:tr>
            <w:tr w:rsidR="000F103E">
              <w:tblPrEx>
                <w:tblCellMar>
                  <w:bottom w:w="0" w:type="dxa"/>
                </w:tblCellMar>
              </w:tblPrEx>
              <w:trPr>
                <w:trHeight w:val="377"/>
              </w:trPr>
              <w:tc>
                <w:tcPr>
                  <w:tcW w:w="4251" w:type="dxa"/>
                </w:tcPr>
                <w:p w:rsidR="000F103E" w:rsidRDefault="000F103E">
                  <w:pPr>
                    <w:spacing w:after="0"/>
                  </w:pPr>
                </w:p>
              </w:tc>
            </w:tr>
            <w:tr w:rsidR="000F103E">
              <w:tblPrEx>
                <w:tblCellMar>
                  <w:bottom w:w="0" w:type="dxa"/>
                </w:tblCellMar>
              </w:tblPrEx>
              <w:trPr>
                <w:trHeight w:val="377"/>
              </w:trPr>
              <w:tc>
                <w:tcPr>
                  <w:tcW w:w="4251" w:type="dxa"/>
                </w:tcPr>
                <w:p w:rsidR="000F103E" w:rsidRDefault="000F103E">
                  <w:pPr>
                    <w:spacing w:after="0"/>
                  </w:pPr>
                </w:p>
              </w:tc>
            </w:tr>
            <w:tr w:rsidR="000F103E">
              <w:tblPrEx>
                <w:tblCellMar>
                  <w:bottom w:w="0" w:type="dxa"/>
                </w:tblCellMar>
              </w:tblPrEx>
              <w:trPr>
                <w:trHeight w:val="377"/>
              </w:trPr>
              <w:tc>
                <w:tcPr>
                  <w:tcW w:w="4251" w:type="dxa"/>
                </w:tcPr>
                <w:p w:rsidR="000F103E" w:rsidRDefault="000F103E">
                  <w:pPr>
                    <w:spacing w:after="0"/>
                  </w:pPr>
                </w:p>
              </w:tc>
            </w:tr>
          </w:tbl>
          <w:p w:rsidR="000F103E" w:rsidRDefault="000F103E"/>
        </w:tc>
      </w:tr>
    </w:tbl>
    <w:p w:rsidR="000F103E" w:rsidRDefault="000F103E"/>
    <w:p w:rsidR="000F103E" w:rsidRDefault="001E1B6B">
      <w:pPr>
        <w:pStyle w:val="headerStyle"/>
      </w:pPr>
      <w:r>
        <w:rPr>
          <w:sz w:val="26"/>
          <w:szCs w:val="26"/>
        </w:rPr>
        <w:t>Уважаемые жители</w:t>
      </w:r>
    </w:p>
    <w:p w:rsidR="000F103E" w:rsidRDefault="001E1B6B">
      <w:pPr>
        <w:pStyle w:val="paragraphStyle"/>
      </w:pPr>
      <w:r>
        <w:rPr>
          <w:sz w:val="26"/>
          <w:szCs w:val="26"/>
        </w:rPr>
        <w:tab/>
        <w:t>Ваше обращение зарегистрировано в Аппарате Мэра и Правительства Москвы 26.03.2015. № 3-6-66932/5</w:t>
      </w:r>
    </w:p>
    <w:p w:rsidR="000F103E" w:rsidRDefault="001E1B6B">
      <w:pPr>
        <w:pStyle w:val="paragraphStyle"/>
      </w:pPr>
      <w:r>
        <w:rPr>
          <w:sz w:val="26"/>
          <w:szCs w:val="26"/>
        </w:rPr>
        <w:tab/>
        <w:t>В соответствии с ч. 3 ст. 8 Федерального закона от 2 мая 2006 года № 59-ФЗ «О порядке рассмотрения обращений граждан Российской Федерации» рассмотрением Вашего обращения по компетенции занимается: Управление федеральной налоговой службы по городу Москве</w:t>
      </w:r>
    </w:p>
    <w:p w:rsidR="000F103E" w:rsidRDefault="001E1B6B">
      <w:pPr>
        <w:pStyle w:val="paragraphStyle"/>
      </w:pPr>
      <w:r>
        <w:rPr>
          <w:sz w:val="26"/>
          <w:szCs w:val="26"/>
        </w:rPr>
        <w:tab/>
        <w:t>Ответ на Ваше обращение будет направлен по указанному Вами адресу в установленные сроки.</w:t>
      </w:r>
    </w:p>
    <w:p w:rsidR="000F103E" w:rsidRDefault="001E1B6B">
      <w:pPr>
        <w:pStyle w:val="paragraphStyle"/>
      </w:pPr>
      <w:r>
        <w:rPr>
          <w:sz w:val="28"/>
          <w:szCs w:val="28"/>
        </w:rPr>
        <w:tab/>
        <w:t xml:space="preserve">Информируем Вас о том, что по инициативе Мэра и Правительства Москвы создан централизованный портал «Москва. Наш город» (gorod.mos.ru), который объединил в себе три </w:t>
      </w:r>
      <w:r>
        <w:rPr>
          <w:sz w:val="28"/>
          <w:szCs w:val="28"/>
        </w:rPr>
        <w:t>портала «Наш город. Программа развития Москвы», «Дороги Москвы», «Портал управления многоквартирными домами». С помощью данного портала каждый житель столицы может найти информацию о запланированных работах во дворе и доме, задать вопрос, сообщить о пробле</w:t>
      </w:r>
      <w:r>
        <w:rPr>
          <w:sz w:val="28"/>
          <w:szCs w:val="28"/>
        </w:rPr>
        <w:t xml:space="preserve">ме, касающейся дворовой территории, многоквартирного дома, объектов дорожного хозяйства, нестационарной торговли, строительства, общественного транспорта, здравоохранения, проиллюстрировать (дополнить) их видео-, фотоматериалами, оценить объекты и услуги. </w:t>
      </w:r>
      <w:r>
        <w:rPr>
          <w:sz w:val="28"/>
          <w:szCs w:val="28"/>
        </w:rPr>
        <w:t>На все сообщения Вы получите ответ в течение 8 дней.</w:t>
      </w:r>
    </w:p>
    <w:p w:rsidR="000F103E" w:rsidRDefault="000F103E"/>
    <w:p w:rsidR="000F103E" w:rsidRDefault="000F103E"/>
    <w:p w:rsidR="000F103E" w:rsidRDefault="001E1B6B">
      <w:pPr>
        <w:pStyle w:val="headerStyle"/>
      </w:pPr>
      <w:r>
        <w:rPr>
          <w:b/>
          <w:sz w:val="26"/>
          <w:szCs w:val="26"/>
        </w:rPr>
        <w:t>Начальник отдела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И.Н. Чигирева</w:t>
      </w:r>
    </w:p>
    <w:p w:rsidR="000F103E" w:rsidRDefault="000F103E"/>
    <w:sectPr w:rsidR="000F103E">
      <w:pgSz w:w="11906" w:h="16838"/>
      <w:pgMar w:top="226" w:right="850" w:bottom="1133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Arial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03E"/>
    <w:rsid w:val="000F103E"/>
    <w:rsid w:val="001D1C1E"/>
    <w:rsid w:val="001E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erStyle">
    <w:name w:val="headerStyle"/>
    <w:basedOn w:val="a"/>
    <w:pPr>
      <w:spacing w:before="6" w:after="0"/>
      <w:jc w:val="center"/>
    </w:pPr>
  </w:style>
  <w:style w:type="paragraph" w:customStyle="1" w:styleId="paragraphStyle">
    <w:name w:val="paragraphStyle"/>
    <w:basedOn w:val="a"/>
    <w:pPr>
      <w:spacing w:before="6"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D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1D1C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radaeva</cp:lastModifiedBy>
  <cp:revision>2</cp:revision>
  <cp:lastPrinted>2015-03-26T10:49:00Z</cp:lastPrinted>
  <dcterms:created xsi:type="dcterms:W3CDTF">2015-03-26T09:12:00Z</dcterms:created>
  <dcterms:modified xsi:type="dcterms:W3CDTF">2015-03-26T10:50:00Z</dcterms:modified>
  <cp:category/>
</cp:coreProperties>
</file>